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18" w:rsidRPr="00361718" w:rsidRDefault="00361718" w:rsidP="003617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617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6.1. Ciśnienie i hydrostatyka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zagadnienia dotyczące hydrostatyki były omawiane w gimnazjum. Przypomnijmy je.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pojęć w hydrostatyce zalicza się </w:t>
      </w:r>
      <w:r w:rsidRPr="003617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ciśnienie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Pojęcie ciśnienia stosuje się przede wszystkim w odniesieniu do płynów, to znaczy do cieczy i gazów. Ciśnienie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p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wielkość skalarna, która jest równa wartości siły działającej na jednostkę powierzchni prostopadle do tej powierzchni: </w:t>
      </w:r>
    </w:p>
    <w:p w:rsidR="00361718" w:rsidRPr="00361718" w:rsidRDefault="00361718" w:rsidP="0036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p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S</w:t>
      </w:r>
      <w:proofErr w:type="spellEnd"/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>( 6.1 )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wartość siły działającej na powierzchnię </w:t>
      </w:r>
      <w:proofErr w:type="spellStart"/>
      <w:r w:rsidRPr="00361718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S</w:t>
      </w:r>
      <w:proofErr w:type="spellEnd"/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prostopadle do tej powierzchni. Jednostką ciśnienia jest paskal (Pa): 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MathJax_Main" w:eastAsia="Times New Roman" w:hAnsi="MathJax_Main" w:cs="Times New Roman"/>
          <w:sz w:val="29"/>
          <w:lang w:eastAsia="pl-PL"/>
        </w:rPr>
        <w:t>1Pa=</w:t>
      </w:r>
      <w:r w:rsidRPr="00361718">
        <w:rPr>
          <w:rFonts w:ascii="MathJax_Main" w:eastAsia="Times New Roman" w:hAnsi="MathJax_Main" w:cs="Times New Roman"/>
          <w:sz w:val="20"/>
          <w:lang w:eastAsia="pl-PL"/>
        </w:rPr>
        <w:t>1N1m</w:t>
      </w:r>
      <w:r w:rsidRPr="00361718">
        <w:rPr>
          <w:rFonts w:ascii="MathJax_Main" w:eastAsia="Times New Roman" w:hAnsi="MathJax_Main" w:cs="Times New Roman"/>
          <w:sz w:val="15"/>
          <w:lang w:eastAsia="pl-PL"/>
        </w:rPr>
        <w:t>2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większą jest bar (bar). 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1bar=10</w:t>
      </w:r>
      <w:r w:rsidRPr="00361718">
        <w:rPr>
          <w:rFonts w:ascii="MathJax_Main" w:eastAsia="Times New Roman" w:hAnsi="MathJax_Main" w:cs="Times New Roman"/>
          <w:sz w:val="20"/>
          <w:lang w:eastAsia="pl-PL"/>
        </w:rPr>
        <w:t>5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Pa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zaznaczyć, że ciśnienie jest wielkością skalarną (we wzorze (</w:t>
      </w:r>
      <w:hyperlink r:id="rId4" w:anchor="topic_2_h6.1__eq1" w:history="1">
        <w:r w:rsidRPr="0036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6.1</w:t>
        </w:r>
      </w:hyperlink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występuje wartość siły, a nie siła jako wektor).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Ciśnienie gazu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Ciśnienie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p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jest to wielkość skalarna, która jest równa wartości siły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działającej na jednostkę powierzchni prostopadle do tej powierzchni: </w:t>
      </w:r>
    </w:p>
    <w:p w:rsidR="00361718" w:rsidRPr="00361718" w:rsidRDefault="00361718" w:rsidP="0036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p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S</w:t>
      </w:r>
      <w:proofErr w:type="spellEnd"/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wartość siły działającej na powierzchnię </w:t>
      </w: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ΔS</w:t>
      </w:r>
      <w:proofErr w:type="spellEnd"/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prostopadle do tej powierzchni.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hyperlink r:id="rId5" w:anchor="topic_2_h6.1__rys1" w:history="1">
        <w:r w:rsidRPr="0036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il. 6.2</w:t>
        </w:r>
      </w:hyperlink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 jest słup cieczy o wysokości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h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zamkniętym naczyniu cylindrycznym o powierzchni podstawy </w:t>
      </w:r>
      <w:proofErr w:type="spellStart"/>
      <w:r w:rsidRPr="00361718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S</w:t>
      </w:r>
      <w:proofErr w:type="spellEnd"/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Załóżmy, że ciecz ma gęstość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ρ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Siła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wywierana na dno naczynia (tzw. </w:t>
      </w:r>
      <w:r w:rsidRPr="003617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parcie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równa ciężarowi słupa cieczy o wysokości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h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więc </w:t>
      </w: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mg</w:t>
      </w:r>
      <w:proofErr w:type="spellEnd"/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m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jego masą </w:t>
      </w: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m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ρV</w:t>
      </w:r>
      <w:proofErr w:type="spellEnd"/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(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ρ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gęstość cieczy, 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V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objętość słupa cieczy). </w:t>
      </w: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V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h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S</w:t>
      </w:r>
      <w:proofErr w:type="spellEnd"/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(patrz </w:t>
      </w:r>
      <w:hyperlink r:id="rId6" w:anchor="topic_2_h6.1__rys1" w:history="1">
        <w:r w:rsidRPr="0036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il. 6.2</w:t>
        </w:r>
      </w:hyperlink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więc </w:t>
      </w: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m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ρV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ρh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S</w:t>
      </w:r>
      <w:proofErr w:type="spellEnd"/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Zatem siła </w:t>
      </w: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F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mg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ρh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Sg</w:t>
      </w:r>
      <w:proofErr w:type="spellEnd"/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>i zgodnie ze wzorem (</w:t>
      </w:r>
      <w:hyperlink r:id="rId7" w:anchor="topic_2_h6.1__eq1" w:history="1">
        <w:r w:rsidRPr="0036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6.1</w:t>
        </w:r>
      </w:hyperlink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dno naczynia wywierane jest ciśnienie: </w:t>
      </w:r>
    </w:p>
    <w:p w:rsidR="00361718" w:rsidRPr="00361718" w:rsidRDefault="00361718" w:rsidP="0036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p</w:t>
      </w:r>
      <w:r w:rsidRPr="00361718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361718">
        <w:rPr>
          <w:rFonts w:ascii="MathJax_Math" w:eastAsia="Times New Roman" w:hAnsi="MathJax_Math" w:cs="Times New Roman"/>
          <w:i/>
          <w:iCs/>
          <w:sz w:val="29"/>
          <w:lang w:eastAsia="pl-PL"/>
        </w:rPr>
        <w:t>ρgh</w:t>
      </w:r>
      <w:proofErr w:type="spellEnd"/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>( 6.2 )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 </w:t>
      </w:r>
      <w:r w:rsidRPr="003617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ciśnieniem hydrostatycznym</w:t>
      </w: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śnienie gazu" style="width:23.8pt;height:23.8pt"/>
        </w:pic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> Ilustracja 6.2. </w:t>
      </w:r>
      <w:r w:rsidRPr="0036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 cieczy o wysokości </w:t>
      </w:r>
      <w:r w:rsidRPr="00361718">
        <w:rPr>
          <w:rFonts w:ascii="MathJax_Math" w:eastAsia="Times New Roman" w:hAnsi="MathJax_Math" w:cs="Times New Roman"/>
          <w:b/>
          <w:bCs/>
          <w:i/>
          <w:iCs/>
          <w:sz w:val="29"/>
          <w:lang w:eastAsia="pl-PL"/>
        </w:rPr>
        <w:t>h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wywiera parcie </w:t>
      </w:r>
      <w:r w:rsidRPr="00361718">
        <w:rPr>
          <w:rFonts w:ascii="MathJax_Math" w:eastAsia="Times New Roman" w:hAnsi="MathJax_Math" w:cs="Times New Roman"/>
          <w:b/>
          <w:bCs/>
          <w:i/>
          <w:iCs/>
          <w:sz w:val="29"/>
          <w:lang w:eastAsia="pl-PL"/>
        </w:rPr>
        <w:t>F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dno naczynia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Weźmy pod uwagę zamknięty w naczyniu płyn, na który wywierane jest ciśnienie zewnętrzne (np. wywierane za pomocą tłoka – </w:t>
      </w:r>
      <w:hyperlink r:id="rId8" w:anchor="topic_2_h6.1__rys2" w:history="1">
        <w:r w:rsidRPr="00361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il. 6.3</w:t>
        </w:r>
      </w:hyperlink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Płyn wywiera ciśnienie na ścianki naczynia, ale można mówić również o ciśnieniu wewnątrz płynu.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Pomijając siłę ciężkości, możemy sformułować treść prawa Pascala: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Prawo Pascala  </w:t>
      </w:r>
    </w:p>
    <w:p w:rsidR="00361718" w:rsidRPr="00361718" w:rsidRDefault="00361718" w:rsidP="0036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Ciśnienie zewnętrzne w płynie zamkniętym w naczyniu jest przekazywane jednakowo na każdą część płynu oraz na ścianki naczynia (bez żadnych strat). </w: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i1026" type="#_x0000_t75" alt="Ciśnienie zewnętrzne w płynie zamkniętym w naczyniu jest         przekazywane jednakowo na ścianki naczynia" style="width:23.8pt;height:23.8pt"/>
        </w:pict>
      </w:r>
    </w:p>
    <w:p w:rsidR="00361718" w:rsidRPr="00361718" w:rsidRDefault="00361718" w:rsidP="0036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18">
        <w:rPr>
          <w:rFonts w:ascii="Times New Roman" w:eastAsia="Times New Roman" w:hAnsi="Times New Roman" w:cs="Times New Roman"/>
          <w:sz w:val="24"/>
          <w:szCs w:val="24"/>
          <w:lang w:eastAsia="pl-PL"/>
        </w:rPr>
        <w:t> Ilustracja 6.3. </w:t>
      </w:r>
      <w:r w:rsidRPr="0036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Ciśnienie zewnętrzne w płynie zamkniętym w naczyniu jest przekazywane jednakowo na ścianki naczynia </w:t>
      </w:r>
    </w:p>
    <w:p w:rsidR="006F5914" w:rsidRDefault="006F5914"/>
    <w:sectPr w:rsidR="006F5914" w:rsidSect="006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1718"/>
    <w:rsid w:val="00361718"/>
    <w:rsid w:val="006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14"/>
  </w:style>
  <w:style w:type="paragraph" w:styleId="Nagwek1">
    <w:name w:val="heading 1"/>
    <w:basedOn w:val="Normalny"/>
    <w:link w:val="Nagwek1Znak"/>
    <w:uiPriority w:val="9"/>
    <w:qFormat/>
    <w:rsid w:val="0036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7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">
    <w:name w:val="p"/>
    <w:basedOn w:val="Normalny"/>
    <w:rsid w:val="0036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definicja">
    <w:name w:val="HTML Definition"/>
    <w:basedOn w:val="Domylnaczcionkaakapitu"/>
    <w:uiPriority w:val="99"/>
    <w:semiHidden/>
    <w:unhideWhenUsed/>
    <w:rsid w:val="00361718"/>
    <w:rPr>
      <w:i/>
      <w:iCs/>
    </w:rPr>
  </w:style>
  <w:style w:type="character" w:customStyle="1" w:styleId="mi">
    <w:name w:val="mi"/>
    <w:basedOn w:val="Domylnaczcionkaakapitu"/>
    <w:rsid w:val="00361718"/>
  </w:style>
  <w:style w:type="character" w:customStyle="1" w:styleId="mo">
    <w:name w:val="mo"/>
    <w:basedOn w:val="Domylnaczcionkaakapitu"/>
    <w:rsid w:val="00361718"/>
  </w:style>
  <w:style w:type="character" w:customStyle="1" w:styleId="enumeration">
    <w:name w:val="enumeration"/>
    <w:basedOn w:val="Domylnaczcionkaakapitu"/>
    <w:rsid w:val="00361718"/>
  </w:style>
  <w:style w:type="character" w:customStyle="1" w:styleId="mn">
    <w:name w:val="mn"/>
    <w:basedOn w:val="Domylnaczcionkaakapitu"/>
    <w:rsid w:val="00361718"/>
  </w:style>
  <w:style w:type="character" w:customStyle="1" w:styleId="mtext">
    <w:name w:val="mtext"/>
    <w:basedOn w:val="Domylnaczcionkaakapitu"/>
    <w:rsid w:val="00361718"/>
  </w:style>
  <w:style w:type="character" w:styleId="Hipercze">
    <w:name w:val="Hyperlink"/>
    <w:basedOn w:val="Domylnaczcionkaakapitu"/>
    <w:uiPriority w:val="99"/>
    <w:semiHidden/>
    <w:unhideWhenUsed/>
    <w:rsid w:val="00361718"/>
    <w:rPr>
      <w:color w:val="0000FF"/>
      <w:u w:val="single"/>
    </w:rPr>
  </w:style>
  <w:style w:type="character" w:customStyle="1" w:styleId="label">
    <w:name w:val="label"/>
    <w:basedOn w:val="Domylnaczcionkaakapitu"/>
    <w:rsid w:val="00361718"/>
  </w:style>
  <w:style w:type="character" w:styleId="Pogrubienie">
    <w:name w:val="Strong"/>
    <w:basedOn w:val="Domylnaczcionkaakapitu"/>
    <w:uiPriority w:val="22"/>
    <w:qFormat/>
    <w:rsid w:val="00361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f.fizyka.pw.edu.pl/podrecznik/2/6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lf.fizyka.pw.edu.pl/podrecznik/2/6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f.fizyka.pw.edu.pl/podrecznik/2/6/1" TargetMode="External"/><Relationship Id="rId5" Type="http://schemas.openxmlformats.org/officeDocument/2006/relationships/hyperlink" Target="http://ilf.fizyka.pw.edu.pl/podrecznik/2/6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lf.fizyka.pw.edu.pl/podrecznik/2/6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2020-03-26T10:55:00Z</dcterms:created>
  <dcterms:modified xsi:type="dcterms:W3CDTF">2020-03-26T10:56:00Z</dcterms:modified>
</cp:coreProperties>
</file>