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Temat lekcji:  Gliceryna i jej właściwości. Alkohole wielowodorotlenowe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1. Gliceryna (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propanotriol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, glicerol)-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i 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etanodiol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(glikol etylenowy) –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przedstawiciele alkoholi wielowodorotlenowych. 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Etanodiol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(glikol etylenowy) –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4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to pochodna etanu w którym 2 atomy H zostały zastąpione dwiema grupami OH . To ciecz bezbarwna, higroskopijna, trująca, składnik płynów chłodniczych i hamulcowych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Gliceryna (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propanotriol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, glicerol) –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to pochodna propanu w którym 3 atomy wodoru zostały zastąpione 3 grupami OH.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2. Właściwości gliceryny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ciecz bezbarwna, gęsta, słodka, lepka, nieżrąca i nie trująca, silnie higroskopijna. Dzięki higroskopijności (czyli zdolności do zatrzymywania wilgoci) gliceryna wykorzystywana jest do produkcji kremów nawilżających, dodatek do potraw wymagających wilgoci (Vegeta, jarzynka), do produkcji syropów i materiałów wybuchowych. 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Samorzutnie zapala się pod wpływem manganianu VII potasu. 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palna, pali się całkowicie, półspalaniem i niecałkowicie żółtym płomieniem np.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+ 3,5 O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>→  3CO</w:t>
      </w:r>
      <w:r w:rsidRPr="00EE3BC3">
        <w:rPr>
          <w:rFonts w:ascii="Times New Roman" w:eastAsia="Times New Roman" w:hAnsi="Times New Roman" w:cs="Calibri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  + 4H</w:t>
      </w:r>
      <w:r w:rsidRPr="00EE3BC3">
        <w:rPr>
          <w:rFonts w:ascii="Times New Roman" w:eastAsia="Times New Roman" w:hAnsi="Times New Roman" w:cs="Calibri"/>
          <w:sz w:val="24"/>
          <w:szCs w:val="24"/>
          <w:vertAlign w:val="subscript"/>
          <w:lang w:eastAsia="pl-PL"/>
        </w:rPr>
        <w:t>2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>O  - spalanie całkowite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Dobrze rozpuszcza się w wodzie, gdzie ulega kontrakcji. Nie ulega dysocjacji więc nie przewodzi prądu, nie barwi wskaźników, ma odczyn obojętny, pH=7</w:t>
      </w:r>
    </w:p>
    <w:p w:rsidR="00EE3BC3" w:rsidRPr="00EE3BC3" w:rsidRDefault="00EE3BC3" w:rsidP="00EE3B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Gliceryna tak jak wszystkie alkohole wielowodorotlenowe reaguje z metalami I 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grupy układu okresowego wydzielając wodór i wykazując właściwości kwasowe np.</w:t>
      </w:r>
    </w:p>
    <w:p w:rsidR="00EE3BC3" w:rsidRPr="00EE3BC3" w:rsidRDefault="00EE3BC3" w:rsidP="00EE3BC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 3 Na    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>→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(ON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+ 1,5 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2 </w:t>
      </w:r>
    </w:p>
    <w:p w:rsidR="00EE3BC3" w:rsidRPr="00EE3BC3" w:rsidRDefault="00EE3BC3" w:rsidP="00EE3BC3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gliceryna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glicerynian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sodu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W reakcji tej w miejsce atomu wodoru w grupie OH wchodzi metal.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Gliceryna właściwości kwasowe wykazuje też w reakcji z wodorotlenkiem miedzi II  ( Cu(OH)2  ). W reakcji tej galaretowaty roztwór wodorotlenku zmienia się po reakcji  z gliceryną w szafirowy roztwór 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glicerynianu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miedzi II. Alkohole jednowodorotlenowe nie dają takich reakcji z wodorotlenkiem.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Gliceryna wykazuje też właściwości zasadowe – gdyż tak jak zasada reaguje z kwasami np. solnym, azotowym V tworząc sole i wodę  np.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+  3 HCL    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>→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CL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+ 3 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2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  gliceryna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kw. solny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trichloropropan</w:t>
      </w:r>
      <w:proofErr w:type="spellEnd"/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Z kwasem azotowym V - HNO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 gliceryna tworzy nitroglicerynę, która zmieszana z ziemią okrzemkową tworzy dynamit. Pierwszy raz dynamit (środek wybuchowy) otrzymał Alfred Nobel za co dostał nagrodę Nobla i zyskał sławę.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5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(OH)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+    3 HNO3        </w:t>
      </w:r>
      <w:r w:rsidRPr="00EE3BC3">
        <w:rPr>
          <w:rFonts w:ascii="Times New Roman" w:eastAsia="Times New Roman" w:hAnsi="Times New Roman" w:cs="Calibri"/>
          <w:sz w:val="24"/>
          <w:szCs w:val="24"/>
          <w:lang w:eastAsia="pl-PL"/>
        </w:rPr>
        <w:t>→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C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5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(NO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3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3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+ 3 H</w:t>
      </w:r>
      <w:r w:rsidRPr="00EE3BC3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2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gliceryna 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kw. azotowy V</w:t>
      </w: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nitrogliceryna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W reakcjach z kwasami odrywa się od gliceryny grupa OH i w jej miejsce wchodzi reszta kwasowa.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gliceryna tak jak wszystkie alkohole nie ulega dysocjacji, nie barwi wskaźników, nie przewodzi prądu, ma odczyn obojętny 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pH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= 7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Podręcznik </w:t>
      </w:r>
      <w:proofErr w:type="spellStart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str</w:t>
      </w:r>
      <w:proofErr w:type="spellEnd"/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153 zad 1, 2, 3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Zad 4</w:t>
      </w:r>
    </w:p>
    <w:p w:rsidR="00EE3BC3" w:rsidRPr="00EE3BC3" w:rsidRDefault="00EE3BC3" w:rsidP="00EE3BC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BC3">
        <w:rPr>
          <w:rFonts w:ascii="Times New Roman" w:eastAsia="Times New Roman" w:hAnsi="Times New Roman" w:cs="Times New Roman"/>
          <w:sz w:val="24"/>
          <w:szCs w:val="24"/>
          <w:lang w:eastAsia="pl-PL"/>
        </w:rPr>
        <w:t>Oblicz stężenie procentowe roztworu gliceryny, w którym na 2 cząsteczki gliceryny przypada 6 cząsteczek wody.  (przykładowe taki zadanie rozwiązywaliśmy w szkole na lekcji)</w:t>
      </w:r>
    </w:p>
    <w:p w:rsidR="004279F7" w:rsidRDefault="004279F7"/>
    <w:sectPr w:rsidR="004279F7" w:rsidSect="00427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E3BC3"/>
    <w:rsid w:val="004279F7"/>
    <w:rsid w:val="00EE3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szkoła</cp:lastModifiedBy>
  <cp:revision>1</cp:revision>
  <dcterms:created xsi:type="dcterms:W3CDTF">2020-03-25T10:54:00Z</dcterms:created>
  <dcterms:modified xsi:type="dcterms:W3CDTF">2020-03-25T10:55:00Z</dcterms:modified>
</cp:coreProperties>
</file>